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F5" w:rsidRPr="00786B6C" w:rsidRDefault="009625F5" w:rsidP="00BF1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6C">
        <w:rPr>
          <w:rFonts w:ascii="Times New Roman" w:hAnsi="Times New Roman" w:cs="Times New Roman"/>
          <w:b/>
          <w:i/>
          <w:iCs/>
          <w:sz w:val="28"/>
          <w:szCs w:val="28"/>
        </w:rPr>
        <w:t>Как оборудовать физкультурный уголок в групп</w:t>
      </w:r>
      <w:r w:rsidR="00786B6C" w:rsidRPr="00786B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 </w:t>
      </w:r>
      <w:r w:rsidRPr="00786B6C">
        <w:rPr>
          <w:rFonts w:ascii="Times New Roman" w:hAnsi="Times New Roman" w:cs="Times New Roman"/>
          <w:b/>
          <w:i/>
          <w:iCs/>
          <w:sz w:val="28"/>
          <w:szCs w:val="28"/>
        </w:rPr>
        <w:t>согласно ФГОС дошкольного образования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Исходя из требований ФГОС, отличительной чертой в комплектации физкультурного уголка должно являться: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содержательная насыщенность, необходимые и достаточные материалы для всех видов детской деятельности;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- гибкость игрового пространства,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 xml:space="preserve"> среды и игровых материалов (наличие предметов</w:t>
      </w:r>
      <w:r w:rsidR="00BF1BB6">
        <w:rPr>
          <w:rFonts w:ascii="Times New Roman" w:hAnsi="Times New Roman" w:cs="Times New Roman"/>
          <w:sz w:val="28"/>
          <w:szCs w:val="28"/>
        </w:rPr>
        <w:t>-заместителей)</w:t>
      </w:r>
      <w:r w:rsidRPr="009625F5">
        <w:rPr>
          <w:rFonts w:ascii="Times New Roman" w:hAnsi="Times New Roman" w:cs="Times New Roman"/>
          <w:sz w:val="28"/>
          <w:szCs w:val="28"/>
        </w:rPr>
        <w:t>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вариативность наличие материалов и оборудования, для свободного выбора детей;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Цель физкультурного уголка:</w:t>
      </w:r>
      <w:r w:rsidRPr="009625F5">
        <w:rPr>
          <w:rFonts w:ascii="Times New Roman" w:hAnsi="Times New Roman" w:cs="Times New Roman"/>
          <w:sz w:val="28"/>
          <w:szCs w:val="28"/>
        </w:rPr>
        <w:t> обеспечение и регулирование уровня двигательной активности детей в режиме дня.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Задачи физкультурного уголка: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приобретение двигательного опыта и физических качеств: координации и гибкости;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правильное формирование опорно-двигательной системы организма;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- закрепление навыка выполнения основных движений (ходьба, бег, мягкие </w:t>
      </w:r>
      <w:r w:rsidR="000941A1">
        <w:rPr>
          <w:rFonts w:ascii="Times New Roman" w:hAnsi="Times New Roman" w:cs="Times New Roman"/>
          <w:sz w:val="28"/>
          <w:szCs w:val="28"/>
        </w:rPr>
        <w:t>прыжки, повороты в обе стороны)</w:t>
      </w:r>
      <w:r w:rsidRPr="009625F5">
        <w:rPr>
          <w:rFonts w:ascii="Times New Roman" w:hAnsi="Times New Roman" w:cs="Times New Roman"/>
          <w:sz w:val="28"/>
          <w:szCs w:val="28"/>
        </w:rPr>
        <w:t>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Задача воспитателя: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2. Обогатить детей элементарными знаниями о многообразии подвижных игр и физических упражнений.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>Развивать двигательные качества и способности (быстрота, ловкость, координация, гибкость, выразительность движений.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4. Поощрять двигательное творчество детей.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5. Формировать основы здорового образа жизни в семье и детском саду.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Требования к спортивному уголку: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2. Отвечать гигиеническим и педагогическим требованиям, а расположение - принципу целесообразности.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3. Уголок должен логично вписываться в интерьер комнаты и быть эстетически оформлен.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lastRenderedPageBreak/>
        <w:t>- картотека малоподвижных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считалок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иллюстрированный материал по зимним и летним видам спорта;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 -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картотека 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-сведения о важнейших событиях спортивной жизни страны (книжки-самоделки, альбомы)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-иллюстрированный материал по зимним и летним видам спорта;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-сведения о важнейших событиях спортивной жизни страны (книжки-самоделки, альбомы)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иллюстрированный материал по зимним и летним видам спорта;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>, игры с фишками, спортивные настольные игры (хоккей, баскетбол, футбол и т. д.)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>, игры с фишками, спортивные настольные игры (хоккей, баскетбол, футбол и т. д.)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Для профилактики плоскостопия и развития мелкой моторики рук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коврики и массажные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lastRenderedPageBreak/>
        <w:t>- нестандартное оборудование, сделанное своими руками;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коврики и массажные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мячики – ежики; - мешочки с крупой (бобы, горох, фасоль и т. д.) в разных формах для ходьбы;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коврики и массажные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- бросовый материал (шишки, «яйца» 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>киндер-сюрприз</w:t>
      </w:r>
      <w:proofErr w:type="gramEnd"/>
      <w:r w:rsidRPr="009625F5">
        <w:rPr>
          <w:rFonts w:ascii="Times New Roman" w:hAnsi="Times New Roman" w:cs="Times New Roman"/>
          <w:sz w:val="28"/>
          <w:szCs w:val="28"/>
        </w:rPr>
        <w:t xml:space="preserve"> и т. д.) для захвата и перекладывания с места на место стопами и пальцами ног.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коврики и массажные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коврики и массажные</w:t>
      </w:r>
      <w:proofErr w:type="gramStart"/>
      <w:r w:rsidRPr="009625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Для игр и упражнений с прыжками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Для игр и упражнений с бросанием, ловлей, метанием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>, корзина для заброса мячей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>, корзина для заброса мячей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Мячи разного размера, мяч на липучке с мишенью,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>, кегли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lastRenderedPageBreak/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>, кегли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9625F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625F5">
        <w:rPr>
          <w:rFonts w:ascii="Times New Roman" w:hAnsi="Times New Roman" w:cs="Times New Roman"/>
          <w:sz w:val="28"/>
          <w:szCs w:val="28"/>
        </w:rPr>
        <w:t>, мячик для настольного тенниса с ракеткой, мяч на липучке с мишенью, кегли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b/>
          <w:bCs/>
          <w:sz w:val="28"/>
          <w:szCs w:val="28"/>
        </w:rPr>
        <w:t>Выносной материал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Ясельная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Младшая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Средняя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хоккейные клюшки;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Старшая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бадминтон;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лыжи;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хоккейные клюшки;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i/>
          <w:iCs/>
          <w:sz w:val="28"/>
          <w:szCs w:val="28"/>
        </w:rPr>
        <w:t>Подготовительная группа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бадминтон;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лыжи;</w:t>
      </w:r>
    </w:p>
    <w:p w:rsidR="009625F5" w:rsidRPr="009625F5" w:rsidRDefault="009625F5" w:rsidP="00BF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F5">
        <w:rPr>
          <w:rFonts w:ascii="Times New Roman" w:hAnsi="Times New Roman" w:cs="Times New Roman"/>
          <w:sz w:val="28"/>
          <w:szCs w:val="28"/>
        </w:rPr>
        <w:t>- хоккейные клюшки</w:t>
      </w:r>
    </w:p>
    <w:p w:rsidR="009625F5" w:rsidRPr="00DA351B" w:rsidRDefault="009625F5">
      <w:pPr>
        <w:rPr>
          <w:rFonts w:ascii="Times New Roman" w:hAnsi="Times New Roman" w:cs="Times New Roman"/>
          <w:sz w:val="28"/>
          <w:szCs w:val="28"/>
        </w:rPr>
      </w:pPr>
    </w:p>
    <w:sectPr w:rsidR="009625F5" w:rsidRPr="00DA351B" w:rsidSect="00BF1BB6">
      <w:pgSz w:w="11906" w:h="16838"/>
      <w:pgMar w:top="450" w:right="56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58F2"/>
    <w:rsid w:val="000941A1"/>
    <w:rsid w:val="002105F9"/>
    <w:rsid w:val="004E3DAE"/>
    <w:rsid w:val="00786B6C"/>
    <w:rsid w:val="007C58F2"/>
    <w:rsid w:val="009625F5"/>
    <w:rsid w:val="00BF1BB6"/>
    <w:rsid w:val="00D602E0"/>
    <w:rsid w:val="00DA351B"/>
    <w:rsid w:val="00E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Ирина</cp:lastModifiedBy>
  <cp:revision>10</cp:revision>
  <cp:lastPrinted>2016-11-29T11:02:00Z</cp:lastPrinted>
  <dcterms:created xsi:type="dcterms:W3CDTF">2016-07-25T07:24:00Z</dcterms:created>
  <dcterms:modified xsi:type="dcterms:W3CDTF">2018-04-19T07:35:00Z</dcterms:modified>
</cp:coreProperties>
</file>